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53026" w:rsidRPr="00164B35" w:rsidRDefault="00953026" w:rsidP="007676D1">
      <w:pPr>
        <w:spacing w:before="100" w:beforeAutospacing="1" w:after="100" w:afterAutospacing="1" w:line="240" w:lineRule="auto"/>
        <w:rPr>
          <w:rFonts w:ascii="Arial" w:hAnsi="Arial" w:cs="Arial"/>
          <w:i/>
          <w:caps/>
          <w:sz w:val="28"/>
          <w:szCs w:val="28"/>
          <w:u w:val="single"/>
          <w:lang w:val="gl-ES"/>
        </w:rPr>
      </w:pPr>
      <w:r w:rsidRPr="00164B35">
        <w:rPr>
          <w:rFonts w:ascii="Arial" w:hAnsi="Arial" w:cs="Arial"/>
          <w:i/>
          <w:caps/>
          <w:sz w:val="28"/>
          <w:szCs w:val="28"/>
          <w:u w:val="single"/>
          <w:lang w:val="gl-ES"/>
        </w:rPr>
        <w:t>As compañías e grupos de investigación poden presentar candidaturas ata o 15 de setembro</w:t>
      </w:r>
    </w:p>
    <w:p w:rsidR="00953026" w:rsidRPr="00164B35" w:rsidRDefault="00272F93" w:rsidP="007676D1">
      <w:pPr>
        <w:spacing w:before="100" w:beforeAutospacing="1" w:after="100" w:afterAutospacing="1" w:line="240" w:lineRule="auto"/>
        <w:rPr>
          <w:rFonts w:ascii="Arial" w:hAnsi="Arial" w:cs="Arial"/>
          <w:b/>
          <w:bCs/>
          <w:iCs/>
          <w:sz w:val="36"/>
          <w:szCs w:val="36"/>
          <w:lang w:val="gl-ES"/>
        </w:rPr>
      </w:pPr>
      <w:r w:rsidRPr="00164B35">
        <w:rPr>
          <w:rFonts w:ascii="Arial" w:hAnsi="Arial" w:cs="Arial"/>
          <w:b/>
          <w:bCs/>
          <w:iCs/>
          <w:sz w:val="36"/>
          <w:szCs w:val="36"/>
          <w:lang w:val="gl-ES"/>
        </w:rPr>
        <w:t>Convocada a IV edición dos premios ‘Spin-Off PuntoGal’ que distinguen ás empresas máis innovadoras xurdidas na universidade</w:t>
      </w:r>
    </w:p>
    <w:p w:rsidR="00B40103" w:rsidRPr="00164B35" w:rsidRDefault="007676D1" w:rsidP="007676D1">
      <w:pPr>
        <w:spacing w:before="100" w:beforeAutospacing="1" w:after="100" w:afterAutospacing="1" w:line="240" w:lineRule="auto"/>
        <w:jc w:val="both"/>
        <w:rPr>
          <w:rFonts w:ascii="Arial" w:hAnsi="Arial" w:cs="Arial"/>
          <w:lang w:val="gl-ES"/>
        </w:rPr>
      </w:pPr>
      <w:r w:rsidRPr="00164B35">
        <w:rPr>
          <w:rFonts w:ascii="Arial" w:hAnsi="Arial" w:cs="Arial"/>
          <w:b/>
          <w:lang w:val="gl-ES"/>
        </w:rPr>
        <w:t xml:space="preserve">Santiago, </w:t>
      </w:r>
      <w:r w:rsidR="00330459">
        <w:rPr>
          <w:rFonts w:ascii="Arial" w:hAnsi="Arial" w:cs="Arial"/>
          <w:b/>
          <w:lang w:val="gl-ES"/>
        </w:rPr>
        <w:t>14</w:t>
      </w:r>
      <w:r w:rsidRPr="00164B35">
        <w:rPr>
          <w:rFonts w:ascii="Arial" w:hAnsi="Arial" w:cs="Arial"/>
          <w:b/>
          <w:lang w:val="gl-ES"/>
        </w:rPr>
        <w:t xml:space="preserve"> de xullo</w:t>
      </w:r>
      <w:r w:rsidR="00330459">
        <w:rPr>
          <w:rFonts w:ascii="Arial" w:hAnsi="Arial" w:cs="Arial"/>
          <w:b/>
          <w:lang w:val="gl-ES"/>
        </w:rPr>
        <w:t xml:space="preserve"> de 2020</w:t>
      </w:r>
      <w:r w:rsidRPr="00164B35">
        <w:rPr>
          <w:rFonts w:ascii="Arial" w:hAnsi="Arial" w:cs="Arial"/>
          <w:b/>
          <w:lang w:val="gl-ES"/>
        </w:rPr>
        <w:t>.</w:t>
      </w:r>
      <w:r w:rsidRPr="00164B35">
        <w:rPr>
          <w:rFonts w:ascii="Arial" w:hAnsi="Arial" w:cs="Arial"/>
          <w:lang w:val="gl-ES"/>
        </w:rPr>
        <w:t xml:space="preserve"> </w:t>
      </w:r>
      <w:r w:rsidR="004E4363" w:rsidRPr="00164B35">
        <w:rPr>
          <w:rFonts w:ascii="Arial" w:hAnsi="Arial" w:cs="Arial"/>
          <w:lang w:val="gl-ES"/>
        </w:rPr>
        <w:t>O D</w:t>
      </w:r>
      <w:r w:rsidR="000A4923" w:rsidRPr="00164B35">
        <w:rPr>
          <w:rFonts w:ascii="Arial" w:hAnsi="Arial" w:cs="Arial"/>
          <w:lang w:val="gl-ES"/>
        </w:rPr>
        <w:t>ominio PuntoG</w:t>
      </w:r>
      <w:r w:rsidR="00B40103" w:rsidRPr="00164B35">
        <w:rPr>
          <w:rFonts w:ascii="Arial" w:hAnsi="Arial" w:cs="Arial"/>
          <w:lang w:val="gl-ES"/>
        </w:rPr>
        <w:t xml:space="preserve">al e o portal  GCiencia veñen de convocar a cuarta edición dos </w:t>
      </w:r>
      <w:r w:rsidR="00B40103" w:rsidRPr="00164B35">
        <w:rPr>
          <w:rFonts w:ascii="Arial" w:hAnsi="Arial" w:cs="Arial"/>
          <w:b/>
          <w:lang w:val="gl-ES"/>
        </w:rPr>
        <w:t>Premios Spin-Off PuntoGal</w:t>
      </w:r>
      <w:r w:rsidR="00B40103" w:rsidRPr="00164B35">
        <w:rPr>
          <w:rFonts w:ascii="Arial" w:hAnsi="Arial" w:cs="Arial"/>
          <w:lang w:val="gl-ES"/>
        </w:rPr>
        <w:t>, que recoñecen as mellores e máis innovadoras iniciativas empresariais xurdidas no ámbito das tres universidades galega</w:t>
      </w:r>
      <w:r w:rsidR="008136CC" w:rsidRPr="00164B35">
        <w:rPr>
          <w:rFonts w:ascii="Arial" w:hAnsi="Arial" w:cs="Arial"/>
          <w:lang w:val="gl-ES"/>
        </w:rPr>
        <w:t>s</w:t>
      </w:r>
      <w:r w:rsidR="00B40103" w:rsidRPr="00164B35">
        <w:rPr>
          <w:rFonts w:ascii="Arial" w:hAnsi="Arial" w:cs="Arial"/>
          <w:lang w:val="gl-ES"/>
        </w:rPr>
        <w:t xml:space="preserve">. Estes galardóns son herdeiros dos Premios Galicia Spin-Off, que en anos anteriores xa premiaron a destacados proxectos empresariais realizados en Galicia. As empresas interesadas </w:t>
      </w:r>
      <w:r w:rsidR="000A4923" w:rsidRPr="00164B35">
        <w:rPr>
          <w:rFonts w:ascii="Arial" w:hAnsi="Arial" w:cs="Arial"/>
          <w:lang w:val="gl-ES"/>
        </w:rPr>
        <w:t xml:space="preserve">en participar </w:t>
      </w:r>
      <w:r w:rsidR="00B40103" w:rsidRPr="00164B35">
        <w:rPr>
          <w:rFonts w:ascii="Arial" w:hAnsi="Arial" w:cs="Arial"/>
          <w:lang w:val="gl-ES"/>
        </w:rPr>
        <w:t xml:space="preserve">poderán presentar </w:t>
      </w:r>
      <w:r w:rsidR="000A4923" w:rsidRPr="00164B35">
        <w:rPr>
          <w:rFonts w:ascii="Arial" w:hAnsi="Arial" w:cs="Arial"/>
          <w:lang w:val="gl-ES"/>
        </w:rPr>
        <w:t>as súas candidaturas</w:t>
      </w:r>
      <w:r w:rsidR="00B40103" w:rsidRPr="00164B35">
        <w:rPr>
          <w:rFonts w:ascii="Arial" w:hAnsi="Arial" w:cs="Arial"/>
          <w:lang w:val="gl-ES"/>
        </w:rPr>
        <w:t xml:space="preserve"> ata o próximo 15 de setembro. </w:t>
      </w:r>
    </w:p>
    <w:p w:rsidR="008136CC" w:rsidRPr="00164B35" w:rsidRDefault="008136CC" w:rsidP="007676D1">
      <w:pPr>
        <w:spacing w:before="100" w:beforeAutospacing="1" w:after="100" w:afterAutospacing="1" w:line="240" w:lineRule="auto"/>
        <w:jc w:val="both"/>
        <w:rPr>
          <w:rFonts w:ascii="Arial" w:hAnsi="Arial" w:cs="Arial"/>
          <w:lang w:val="gl-ES"/>
        </w:rPr>
      </w:pPr>
      <w:r w:rsidRPr="00164B35">
        <w:rPr>
          <w:rFonts w:ascii="Arial" w:hAnsi="Arial" w:cs="Arial"/>
          <w:lang w:val="gl-ES"/>
        </w:rPr>
        <w:t>Nesta nova edición, os premios recoñecerán a labor desenvolvida polas empresas e os grupos de investigación das universidades galegas en tres apartados diferentes. O obxectivo é o de recoñecer a transferencia de coñecemento entre a Universidade e a Empresa e alentar o emprendemento que xurde desde os grupos de investigación universitarios</w:t>
      </w:r>
      <w:r w:rsidR="00953026" w:rsidRPr="00164B35">
        <w:rPr>
          <w:rFonts w:ascii="Arial" w:hAnsi="Arial" w:cs="Arial"/>
          <w:lang w:val="gl-ES"/>
        </w:rPr>
        <w:t xml:space="preserve">. A Secretaria Xeral de Universidades da Xunta e Gadis colaboran nestes galardóns. </w:t>
      </w:r>
      <w:r w:rsidR="007676D1" w:rsidRPr="00164B35">
        <w:rPr>
          <w:rFonts w:ascii="Arial" w:hAnsi="Arial" w:cs="Arial"/>
          <w:lang w:val="gl-ES"/>
        </w:rPr>
        <w:t xml:space="preserve"> </w:t>
      </w:r>
    </w:p>
    <w:p w:rsidR="00B40103" w:rsidRPr="00164B35" w:rsidRDefault="000A4923" w:rsidP="007676D1">
      <w:pPr>
        <w:spacing w:before="100" w:beforeAutospacing="1" w:after="100" w:afterAutospacing="1" w:line="240" w:lineRule="auto"/>
        <w:jc w:val="both"/>
        <w:rPr>
          <w:rFonts w:ascii="Arial" w:hAnsi="Arial" w:cs="Arial"/>
          <w:lang w:val="gl-ES"/>
        </w:rPr>
      </w:pPr>
      <w:r w:rsidRPr="00164B35">
        <w:rPr>
          <w:rFonts w:ascii="Arial" w:hAnsi="Arial" w:cs="Arial"/>
          <w:lang w:val="gl-ES"/>
        </w:rPr>
        <w:t>No</w:t>
      </w:r>
      <w:r w:rsidR="008136CC" w:rsidRPr="00164B35">
        <w:rPr>
          <w:rFonts w:ascii="Arial" w:hAnsi="Arial" w:cs="Arial"/>
          <w:lang w:val="gl-ES"/>
        </w:rPr>
        <w:t xml:space="preserve"> apartado</w:t>
      </w:r>
      <w:r w:rsidRPr="00164B35">
        <w:rPr>
          <w:rFonts w:ascii="Arial" w:hAnsi="Arial" w:cs="Arial"/>
          <w:lang w:val="gl-ES"/>
        </w:rPr>
        <w:t xml:space="preserve"> </w:t>
      </w:r>
      <w:r w:rsidRPr="00164B35">
        <w:rPr>
          <w:rFonts w:ascii="Arial" w:hAnsi="Arial" w:cs="Arial"/>
          <w:b/>
          <w:lang w:val="gl-ES"/>
        </w:rPr>
        <w:t>Selo de Calidade</w:t>
      </w:r>
      <w:r w:rsidR="008136CC" w:rsidRPr="00164B35">
        <w:rPr>
          <w:rFonts w:ascii="Arial" w:hAnsi="Arial" w:cs="Arial"/>
          <w:lang w:val="gl-ES"/>
        </w:rPr>
        <w:t xml:space="preserve"> </w:t>
      </w:r>
      <w:r w:rsidRPr="00164B35">
        <w:rPr>
          <w:rFonts w:ascii="Arial" w:hAnsi="Arial" w:cs="Arial"/>
          <w:lang w:val="gl-ES"/>
        </w:rPr>
        <w:t>recoñecerase á</w:t>
      </w:r>
      <w:r w:rsidR="008136CC" w:rsidRPr="00164B35">
        <w:rPr>
          <w:rFonts w:ascii="Arial" w:hAnsi="Arial" w:cs="Arial"/>
          <w:lang w:val="gl-ES"/>
        </w:rPr>
        <w:t xml:space="preserve"> empresa galega que teña consolidado ao longo do tempo una traxectoria empresarial de prestixio. Nas anteriores edicións dos premios foron distinguidas neste apartado compañías coma Imatia, Galchimia ou Innolact. </w:t>
      </w:r>
    </w:p>
    <w:p w:rsidR="008136CC" w:rsidRPr="00164B35" w:rsidRDefault="008136CC" w:rsidP="007676D1">
      <w:pPr>
        <w:spacing w:before="100" w:beforeAutospacing="1" w:after="100" w:afterAutospacing="1" w:line="240" w:lineRule="auto"/>
        <w:jc w:val="both"/>
        <w:rPr>
          <w:rFonts w:ascii="Arial" w:hAnsi="Arial" w:cs="Arial"/>
          <w:lang w:val="gl-ES"/>
        </w:rPr>
      </w:pPr>
      <w:r w:rsidRPr="00164B35">
        <w:rPr>
          <w:rFonts w:ascii="Arial" w:hAnsi="Arial" w:cs="Arial"/>
          <w:lang w:val="gl-ES"/>
        </w:rPr>
        <w:t xml:space="preserve">As empresas que irrompesen nos últimos meses no mercado cunha idea ou proxecto de marcado carácter innovador serán recoñecidas no apartado </w:t>
      </w:r>
      <w:r w:rsidRPr="00164B35">
        <w:rPr>
          <w:rFonts w:ascii="Arial" w:hAnsi="Arial" w:cs="Arial"/>
          <w:b/>
          <w:lang w:val="gl-ES"/>
        </w:rPr>
        <w:t>Idea Emerxente</w:t>
      </w:r>
      <w:r w:rsidRPr="00164B35">
        <w:rPr>
          <w:rFonts w:ascii="Arial" w:hAnsi="Arial" w:cs="Arial"/>
          <w:lang w:val="gl-ES"/>
        </w:rPr>
        <w:t>. Noutras edicións dos premios acadaron este galardón compañías</w:t>
      </w:r>
      <w:r w:rsidR="001D0CEB" w:rsidRPr="00164B35">
        <w:rPr>
          <w:rFonts w:ascii="Arial" w:hAnsi="Arial" w:cs="Arial"/>
          <w:lang w:val="gl-ES"/>
        </w:rPr>
        <w:t xml:space="preserve"> tan destacadas</w:t>
      </w:r>
      <w:r w:rsidRPr="00164B35">
        <w:rPr>
          <w:rFonts w:ascii="Arial" w:hAnsi="Arial" w:cs="Arial"/>
          <w:lang w:val="gl-ES"/>
        </w:rPr>
        <w:t xml:space="preserve"> coma Situm, </w:t>
      </w:r>
      <w:r w:rsidR="001D0CEB" w:rsidRPr="00164B35">
        <w:rPr>
          <w:rFonts w:ascii="Arial" w:hAnsi="Arial" w:cs="Arial"/>
          <w:lang w:val="gl-ES"/>
        </w:rPr>
        <w:t>All Genetics e HG Beyond</w:t>
      </w:r>
      <w:r w:rsidRPr="00164B35">
        <w:rPr>
          <w:rFonts w:ascii="Arial" w:hAnsi="Arial" w:cs="Arial"/>
          <w:lang w:val="gl-ES"/>
        </w:rPr>
        <w:t xml:space="preserve">. </w:t>
      </w:r>
    </w:p>
    <w:p w:rsidR="007676D1" w:rsidRPr="00164B35" w:rsidRDefault="007676D1" w:rsidP="007676D1">
      <w:pPr>
        <w:spacing w:before="100" w:beforeAutospacing="1" w:after="100" w:afterAutospacing="1" w:line="240" w:lineRule="auto"/>
        <w:jc w:val="both"/>
        <w:rPr>
          <w:rFonts w:ascii="Arial" w:hAnsi="Arial" w:cs="Arial"/>
          <w:b/>
          <w:bCs/>
          <w:lang w:val="gl-ES"/>
        </w:rPr>
      </w:pPr>
      <w:r w:rsidRPr="00164B35">
        <w:rPr>
          <w:rFonts w:ascii="Arial" w:hAnsi="Arial" w:cs="Arial"/>
          <w:b/>
          <w:bCs/>
          <w:lang w:val="gl-ES"/>
        </w:rPr>
        <w:t>Nova categoría</w:t>
      </w:r>
    </w:p>
    <w:p w:rsidR="001D0CEB" w:rsidRPr="00164B35" w:rsidRDefault="001D0CEB" w:rsidP="007676D1">
      <w:pPr>
        <w:spacing w:before="100" w:beforeAutospacing="1" w:after="100" w:afterAutospacing="1" w:line="240" w:lineRule="auto"/>
        <w:jc w:val="both"/>
        <w:rPr>
          <w:rFonts w:ascii="Arial" w:hAnsi="Arial" w:cs="Arial"/>
          <w:lang w:val="gl-ES"/>
        </w:rPr>
      </w:pPr>
      <w:r w:rsidRPr="00164B35">
        <w:rPr>
          <w:rFonts w:ascii="Arial" w:hAnsi="Arial" w:cs="Arial"/>
          <w:lang w:val="gl-ES"/>
        </w:rPr>
        <w:t>Na edición deste ano introdúcese unha novidade</w:t>
      </w:r>
      <w:r w:rsidR="000A4923" w:rsidRPr="00164B35">
        <w:rPr>
          <w:rFonts w:ascii="Arial" w:hAnsi="Arial" w:cs="Arial"/>
          <w:lang w:val="gl-ES"/>
        </w:rPr>
        <w:t xml:space="preserve"> coa </w:t>
      </w:r>
      <w:r w:rsidR="000A4923" w:rsidRPr="00164B35">
        <w:rPr>
          <w:rFonts w:ascii="Arial" w:hAnsi="Arial" w:cs="Arial"/>
          <w:b/>
          <w:lang w:val="gl-ES"/>
        </w:rPr>
        <w:t>nova categoría</w:t>
      </w:r>
      <w:r w:rsidRPr="00164B35">
        <w:rPr>
          <w:rFonts w:ascii="Arial" w:hAnsi="Arial" w:cs="Arial"/>
          <w:lang w:val="gl-ES"/>
        </w:rPr>
        <w:t xml:space="preserve"> que recoñecerá o traballo dun grupo de investigación dependente dalgunha das tres universidades galegas. Para a concesión deste premio, o xurado terá en conta aspectos coma as innovacións obtidas, os proxectos emprendidos, as publicacións realizadas e o grao de colaboración con empresas. </w:t>
      </w:r>
    </w:p>
    <w:p w:rsidR="001D0CEB" w:rsidRPr="00164B35" w:rsidRDefault="001D0CEB" w:rsidP="007676D1">
      <w:pPr>
        <w:adjustRightInd w:val="0"/>
        <w:spacing w:before="100" w:beforeAutospacing="1" w:after="100" w:afterAutospacing="1" w:line="240" w:lineRule="auto"/>
        <w:jc w:val="both"/>
        <w:rPr>
          <w:rFonts w:ascii="Arial" w:hAnsi="Arial" w:cs="Arial"/>
          <w:lang w:val="gl-ES"/>
        </w:rPr>
      </w:pPr>
      <w:r w:rsidRPr="00164B35">
        <w:rPr>
          <w:rFonts w:ascii="Arial" w:hAnsi="Arial" w:cs="Arial"/>
          <w:lang w:val="gl-ES"/>
        </w:rPr>
        <w:t xml:space="preserve">As empresas ou </w:t>
      </w:r>
      <w:r w:rsidRPr="00164B35">
        <w:rPr>
          <w:rFonts w:ascii="Arial" w:hAnsi="Arial" w:cs="Arial"/>
          <w:b/>
          <w:lang w:val="gl-ES"/>
        </w:rPr>
        <w:t>grupos de investigación</w:t>
      </w:r>
      <w:r w:rsidRPr="00164B35">
        <w:rPr>
          <w:rFonts w:ascii="Arial" w:hAnsi="Arial" w:cs="Arial"/>
          <w:lang w:val="gl-ES"/>
        </w:rPr>
        <w:t xml:space="preserve"> interesados en participar nas dúas últimas categorías poderán enviar a súa candidatura á dirección de correo electrónico spinoffgalicia@gmail.com, ou ben no formulario dispoñible na seguinte ligazón </w:t>
      </w:r>
      <w:hyperlink r:id="rId7" w:history="1">
        <w:r w:rsidRPr="00164B35">
          <w:rPr>
            <w:rStyle w:val="Hipervnculo"/>
            <w:rFonts w:ascii="Arial" w:hAnsi="Arial" w:cs="Arial"/>
            <w:lang w:val="gl-ES"/>
          </w:rPr>
          <w:t>https://i.gal/gCIfQ</w:t>
        </w:r>
      </w:hyperlink>
      <w:r w:rsidRPr="00164B35">
        <w:rPr>
          <w:rFonts w:ascii="Arial" w:hAnsi="Arial" w:cs="Arial"/>
          <w:lang w:val="gl-ES"/>
        </w:rPr>
        <w:t xml:space="preserve">. </w:t>
      </w:r>
    </w:p>
    <w:p w:rsidR="00B40103" w:rsidRPr="00164B35" w:rsidRDefault="001D0CEB" w:rsidP="007676D1">
      <w:pPr>
        <w:adjustRightInd w:val="0"/>
        <w:spacing w:before="100" w:beforeAutospacing="1" w:after="100" w:afterAutospacing="1" w:line="240" w:lineRule="auto"/>
        <w:jc w:val="both"/>
        <w:rPr>
          <w:rFonts w:ascii="Arial" w:hAnsi="Arial" w:cs="Arial"/>
          <w:lang w:val="gl-ES"/>
        </w:rPr>
      </w:pPr>
      <w:r w:rsidRPr="00164B35">
        <w:rPr>
          <w:rFonts w:ascii="Arial" w:hAnsi="Arial" w:cs="Arial"/>
          <w:lang w:val="gl-ES"/>
        </w:rPr>
        <w:t xml:space="preserve">Xa que os premios teñen como </w:t>
      </w:r>
      <w:r w:rsidR="00B40103" w:rsidRPr="00164B35">
        <w:rPr>
          <w:rFonts w:ascii="Arial" w:hAnsi="Arial" w:cs="Arial"/>
          <w:lang w:val="gl-ES"/>
        </w:rPr>
        <w:t xml:space="preserve">obxectivo o recoñecemento do papel das </w:t>
      </w:r>
      <w:r w:rsidR="00B40103" w:rsidRPr="00164B35">
        <w:rPr>
          <w:rFonts w:ascii="Arial" w:hAnsi="Arial" w:cs="Arial"/>
          <w:b/>
          <w:lang w:val="gl-ES"/>
        </w:rPr>
        <w:t>Universidades</w:t>
      </w:r>
      <w:r w:rsidR="00B40103" w:rsidRPr="00164B35">
        <w:rPr>
          <w:rFonts w:ascii="Arial" w:hAnsi="Arial" w:cs="Arial"/>
          <w:lang w:val="gl-ES"/>
        </w:rPr>
        <w:t xml:space="preserve"> como motor da</w:t>
      </w:r>
      <w:r w:rsidRPr="00164B35">
        <w:rPr>
          <w:rFonts w:ascii="Arial" w:hAnsi="Arial" w:cs="Arial"/>
          <w:lang w:val="gl-ES"/>
        </w:rPr>
        <w:t xml:space="preserve"> investigación no país, o</w:t>
      </w:r>
      <w:r w:rsidR="00B40103" w:rsidRPr="00164B35">
        <w:rPr>
          <w:rFonts w:ascii="Arial" w:hAnsi="Arial" w:cs="Arial"/>
          <w:lang w:val="gl-ES"/>
        </w:rPr>
        <w:t xml:space="preserve"> xurado terá en conta na </w:t>
      </w:r>
      <w:r w:rsidRPr="00164B35">
        <w:rPr>
          <w:rFonts w:ascii="Arial" w:hAnsi="Arial" w:cs="Arial"/>
          <w:lang w:val="gl-ES"/>
        </w:rPr>
        <w:t xml:space="preserve">súa </w:t>
      </w:r>
      <w:r w:rsidR="00B40103" w:rsidRPr="00164B35">
        <w:rPr>
          <w:rFonts w:ascii="Arial" w:hAnsi="Arial" w:cs="Arial"/>
          <w:lang w:val="gl-ES"/>
        </w:rPr>
        <w:t xml:space="preserve">valoración cuestións como as patentes rexistradas, os artigos publicados en revistas </w:t>
      </w:r>
      <w:r w:rsidR="00B40103" w:rsidRPr="00164B35">
        <w:rPr>
          <w:rFonts w:ascii="Arial" w:hAnsi="Arial" w:cs="Arial"/>
          <w:lang w:val="gl-ES"/>
        </w:rPr>
        <w:lastRenderedPageBreak/>
        <w:t xml:space="preserve">de prestixio ou a participación en proxectos multidisciplinares de I+D+i. </w:t>
      </w:r>
      <w:r w:rsidRPr="00164B35">
        <w:rPr>
          <w:rFonts w:ascii="Arial" w:hAnsi="Arial" w:cs="Arial"/>
          <w:lang w:val="gl-ES"/>
        </w:rPr>
        <w:t xml:space="preserve">Ademais, </w:t>
      </w:r>
      <w:r w:rsidR="00B40103" w:rsidRPr="00164B35">
        <w:rPr>
          <w:rFonts w:ascii="Arial" w:hAnsi="Arial" w:cs="Arial"/>
          <w:lang w:val="gl-ES"/>
        </w:rPr>
        <w:t>salientaranse proxectos liderados por mulleres ou equipos onde a presenza da muller sex</w:t>
      </w:r>
      <w:r w:rsidR="004E6137" w:rsidRPr="00164B35">
        <w:rPr>
          <w:rFonts w:ascii="Arial" w:hAnsi="Arial" w:cs="Arial"/>
          <w:lang w:val="gl-ES"/>
        </w:rPr>
        <w:t>a relevante tanto en número coma</w:t>
      </w:r>
      <w:r w:rsidR="00B40103" w:rsidRPr="00164B35">
        <w:rPr>
          <w:rFonts w:ascii="Arial" w:hAnsi="Arial" w:cs="Arial"/>
          <w:lang w:val="gl-ES"/>
        </w:rPr>
        <w:t xml:space="preserve"> en xerarquía. </w:t>
      </w:r>
    </w:p>
    <w:p w:rsidR="006D40E4" w:rsidRPr="00164B35" w:rsidRDefault="006D40E4" w:rsidP="007676D1">
      <w:pPr>
        <w:adjustRightInd w:val="0"/>
        <w:spacing w:before="100" w:beforeAutospacing="1" w:after="100" w:afterAutospacing="1" w:line="240" w:lineRule="auto"/>
        <w:jc w:val="both"/>
        <w:rPr>
          <w:rFonts w:ascii="Arial" w:hAnsi="Arial" w:cs="Arial"/>
          <w:b/>
          <w:bCs/>
          <w:lang w:val="gl-ES"/>
        </w:rPr>
      </w:pPr>
      <w:r w:rsidRPr="00164B35">
        <w:rPr>
          <w:rFonts w:ascii="Arial" w:hAnsi="Arial" w:cs="Arial"/>
          <w:b/>
          <w:bCs/>
          <w:lang w:val="gl-ES"/>
        </w:rPr>
        <w:t>O xurado</w:t>
      </w:r>
    </w:p>
    <w:p w:rsidR="00953026" w:rsidRPr="00164B35" w:rsidRDefault="009E4650" w:rsidP="007676D1">
      <w:pPr>
        <w:adjustRightInd w:val="0"/>
        <w:spacing w:before="100" w:beforeAutospacing="1" w:after="100" w:afterAutospacing="1" w:line="240" w:lineRule="auto"/>
        <w:jc w:val="both"/>
        <w:rPr>
          <w:rFonts w:ascii="Arial" w:hAnsi="Arial" w:cs="Arial"/>
          <w:lang w:val="gl-ES"/>
        </w:rPr>
      </w:pPr>
      <w:r w:rsidRPr="00164B35">
        <w:rPr>
          <w:rFonts w:ascii="Arial" w:hAnsi="Arial" w:cs="Arial"/>
          <w:lang w:val="gl-ES"/>
        </w:rPr>
        <w:t xml:space="preserve">O </w:t>
      </w:r>
      <w:r w:rsidRPr="00164B35">
        <w:rPr>
          <w:rFonts w:ascii="Arial" w:hAnsi="Arial" w:cs="Arial"/>
          <w:b/>
          <w:lang w:val="gl-ES"/>
        </w:rPr>
        <w:t>xurado</w:t>
      </w:r>
      <w:r w:rsidRPr="00164B35">
        <w:rPr>
          <w:rFonts w:ascii="Arial" w:hAnsi="Arial" w:cs="Arial"/>
          <w:lang w:val="gl-ES"/>
        </w:rPr>
        <w:t xml:space="preserve"> estará integrado por representantes de PuntoGal e de GCiencia e por  autoridades do mundo universitario, institucional e empresarial. Os finalistas e gañadores nas distintas categorías se darán a coñecer antes do 30 de outubro e o acto de entrega de premios celebrárase</w:t>
      </w:r>
      <w:r w:rsidR="002321E5" w:rsidRPr="00164B35">
        <w:rPr>
          <w:rFonts w:ascii="Arial" w:hAnsi="Arial" w:cs="Arial"/>
          <w:lang w:val="gl-ES"/>
        </w:rPr>
        <w:t xml:space="preserve"> nos últimos meses de 2020</w:t>
      </w:r>
      <w:r w:rsidRPr="00164B35">
        <w:rPr>
          <w:rFonts w:ascii="Arial" w:hAnsi="Arial" w:cs="Arial"/>
          <w:lang w:val="gl-ES"/>
        </w:rPr>
        <w:t xml:space="preserve">. </w:t>
      </w:r>
    </w:p>
    <w:p w:rsidR="009E4650" w:rsidRPr="00164B35" w:rsidRDefault="000A4923" w:rsidP="007676D1">
      <w:pPr>
        <w:adjustRightInd w:val="0"/>
        <w:spacing w:before="100" w:beforeAutospacing="1" w:after="100" w:afterAutospacing="1" w:line="240" w:lineRule="auto"/>
        <w:jc w:val="both"/>
        <w:rPr>
          <w:rFonts w:ascii="Arial" w:hAnsi="Arial" w:cs="Arial"/>
          <w:lang w:val="gl-ES"/>
        </w:rPr>
      </w:pPr>
      <w:r w:rsidRPr="00164B35">
        <w:rPr>
          <w:rFonts w:ascii="Arial" w:hAnsi="Arial" w:cs="Arial"/>
          <w:lang w:val="gl-ES"/>
        </w:rPr>
        <w:t xml:space="preserve">A evolución das distintas fases do Premio iranse detallando no portal GCiencia, dentro da sección “Spin-Off PuntoGal”. Nesa sección recolleranse todas as noticias que xurdan en relación con estes Premios e coas empresas nadas no ámbito das universidades galegas. </w:t>
      </w:r>
      <w:r w:rsidR="006B49CB" w:rsidRPr="00164B35">
        <w:rPr>
          <w:rFonts w:ascii="Arial" w:hAnsi="Arial" w:cs="Arial"/>
          <w:lang w:val="gl-ES"/>
        </w:rPr>
        <w:t xml:space="preserve">As </w:t>
      </w:r>
      <w:r w:rsidR="006B49CB" w:rsidRPr="00164B35">
        <w:rPr>
          <w:rFonts w:ascii="Arial" w:hAnsi="Arial" w:cs="Arial"/>
          <w:b/>
          <w:lang w:val="gl-ES"/>
        </w:rPr>
        <w:t>bases dos premios</w:t>
      </w:r>
      <w:r w:rsidR="006B49CB" w:rsidRPr="00164B35">
        <w:rPr>
          <w:rFonts w:ascii="Arial" w:hAnsi="Arial" w:cs="Arial"/>
          <w:lang w:val="gl-ES"/>
        </w:rPr>
        <w:t xml:space="preserve"> están publicadas no portal GCiencia e na páxina de PuntoGal.</w:t>
      </w:r>
    </w:p>
    <w:p w:rsidR="004E4363" w:rsidRPr="00164B35" w:rsidRDefault="004E4363" w:rsidP="007676D1">
      <w:pPr>
        <w:pStyle w:val="xmsonormal"/>
        <w:shd w:val="clear" w:color="auto" w:fill="FFFFFF"/>
        <w:jc w:val="both"/>
        <w:textAlignment w:val="baseline"/>
        <w:rPr>
          <w:rFonts w:ascii="Arial" w:hAnsi="Arial" w:cs="Arial"/>
          <w:sz w:val="22"/>
          <w:szCs w:val="22"/>
          <w:bdr w:val="none" w:sz="0" w:space="0" w:color="auto" w:frame="1"/>
          <w:lang w:val="gl-ES"/>
        </w:rPr>
      </w:pPr>
      <w:r w:rsidRPr="00164B35">
        <w:rPr>
          <w:rFonts w:ascii="Arial" w:hAnsi="Arial" w:cs="Arial"/>
          <w:sz w:val="22"/>
          <w:szCs w:val="22"/>
          <w:bdr w:val="none" w:sz="0" w:space="0" w:color="auto" w:frame="1"/>
          <w:lang w:val="gl-ES"/>
        </w:rPr>
        <w:t>O</w:t>
      </w:r>
      <w:r w:rsidRPr="00164B35">
        <w:rPr>
          <w:rFonts w:ascii="Arial" w:hAnsi="Arial" w:cs="Arial"/>
          <w:b/>
          <w:sz w:val="22"/>
          <w:szCs w:val="22"/>
          <w:bdr w:val="none" w:sz="0" w:space="0" w:color="auto" w:frame="1"/>
          <w:lang w:val="gl-ES"/>
        </w:rPr>
        <w:t xml:space="preserve"> Dominio </w:t>
      </w:r>
      <w:r w:rsidR="00953026" w:rsidRPr="00164B35">
        <w:rPr>
          <w:rFonts w:ascii="Arial" w:hAnsi="Arial" w:cs="Arial"/>
          <w:b/>
          <w:sz w:val="22"/>
          <w:szCs w:val="22"/>
          <w:bdr w:val="none" w:sz="0" w:space="0" w:color="auto" w:frame="1"/>
          <w:lang w:val="gl-ES"/>
        </w:rPr>
        <w:t>PuntoGal</w:t>
      </w:r>
      <w:r w:rsidRPr="00164B35">
        <w:rPr>
          <w:rFonts w:ascii="Arial" w:hAnsi="Arial" w:cs="Arial"/>
          <w:sz w:val="22"/>
          <w:szCs w:val="22"/>
          <w:bdr w:val="none" w:sz="0" w:space="0" w:color="auto" w:frame="1"/>
          <w:lang w:val="gl-ES"/>
        </w:rPr>
        <w:t>, no marco do seu programa corporativo de apoio a iniciativas de interese para Galicia, asóciase a Gciencia como co-organizador e patrocinador principal duns galardóns que levarán den</w:t>
      </w:r>
      <w:r w:rsidR="00672670" w:rsidRPr="00164B35">
        <w:rPr>
          <w:rFonts w:ascii="Arial" w:hAnsi="Arial" w:cs="Arial"/>
          <w:sz w:val="22"/>
          <w:szCs w:val="22"/>
          <w:bdr w:val="none" w:sz="0" w:space="0" w:color="auto" w:frame="1"/>
          <w:lang w:val="gl-ES"/>
        </w:rPr>
        <w:t>de agora o seu nome, como mostra clara do seu compromiso co proxecto.</w:t>
      </w:r>
      <w:r w:rsidRPr="00164B35">
        <w:rPr>
          <w:rFonts w:ascii="Arial" w:hAnsi="Arial" w:cs="Arial"/>
          <w:sz w:val="22"/>
          <w:szCs w:val="22"/>
          <w:bdr w:val="none" w:sz="0" w:space="0" w:color="auto" w:frame="1"/>
          <w:lang w:val="gl-ES"/>
        </w:rPr>
        <w:t xml:space="preserve"> O obxecti</w:t>
      </w:r>
      <w:r w:rsidR="00672670" w:rsidRPr="00164B35">
        <w:rPr>
          <w:rFonts w:ascii="Arial" w:hAnsi="Arial" w:cs="Arial"/>
          <w:sz w:val="22"/>
          <w:szCs w:val="22"/>
          <w:bdr w:val="none" w:sz="0" w:space="0" w:color="auto" w:frame="1"/>
          <w:lang w:val="gl-ES"/>
        </w:rPr>
        <w:t xml:space="preserve">vo do dominio </w:t>
      </w:r>
      <w:r w:rsidRPr="00164B35">
        <w:rPr>
          <w:rFonts w:ascii="Arial" w:hAnsi="Arial" w:cs="Arial"/>
          <w:sz w:val="22"/>
          <w:szCs w:val="22"/>
          <w:bdr w:val="none" w:sz="0" w:space="0" w:color="auto" w:frame="1"/>
          <w:lang w:val="gl-ES"/>
        </w:rPr>
        <w:t>é recoñecer o traballo realizado nas Universidades públicas galegas no ámbito da investigación e a innovac</w:t>
      </w:r>
      <w:r w:rsidR="00672670" w:rsidRPr="00164B35">
        <w:rPr>
          <w:rFonts w:ascii="Arial" w:hAnsi="Arial" w:cs="Arial"/>
          <w:sz w:val="22"/>
          <w:szCs w:val="22"/>
          <w:bdr w:val="none" w:sz="0" w:space="0" w:color="auto" w:frame="1"/>
          <w:lang w:val="gl-ES"/>
        </w:rPr>
        <w:t>ión, así como</w:t>
      </w:r>
      <w:r w:rsidRPr="00164B35">
        <w:rPr>
          <w:rFonts w:ascii="Arial" w:hAnsi="Arial" w:cs="Arial"/>
          <w:sz w:val="22"/>
          <w:szCs w:val="22"/>
          <w:bdr w:val="none" w:sz="0" w:space="0" w:color="auto" w:frame="1"/>
          <w:lang w:val="gl-ES"/>
        </w:rPr>
        <w:t xml:space="preserve"> </w:t>
      </w:r>
      <w:r w:rsidR="00672670" w:rsidRPr="00164B35">
        <w:rPr>
          <w:rFonts w:ascii="Arial" w:hAnsi="Arial" w:cs="Arial"/>
          <w:sz w:val="22"/>
          <w:szCs w:val="22"/>
          <w:bdr w:val="none" w:sz="0" w:space="0" w:color="auto" w:frame="1"/>
          <w:lang w:val="gl-ES"/>
        </w:rPr>
        <w:t xml:space="preserve">a </w:t>
      </w:r>
      <w:r w:rsidRPr="00164B35">
        <w:rPr>
          <w:rFonts w:ascii="Arial" w:hAnsi="Arial" w:cs="Arial"/>
          <w:sz w:val="22"/>
          <w:szCs w:val="22"/>
          <w:bdr w:val="none" w:sz="0" w:space="0" w:color="auto" w:frame="1"/>
          <w:lang w:val="gl-ES"/>
        </w:rPr>
        <w:t>súa aportación ao tecido económico do país. Nesa liña, xunto coas categorías xa existentes de anteriores edicións, apostou por engadir unha nova de Grupo de investigación, ademais de reforzar algúns criterios na concesión dos premios como a utilización do galego ou a presenza de mulleres nos grupos ou empresas candidatas.</w:t>
      </w:r>
      <w:r w:rsidR="00672670" w:rsidRPr="00164B35">
        <w:rPr>
          <w:rFonts w:ascii="Arial" w:hAnsi="Arial" w:cs="Arial"/>
          <w:sz w:val="22"/>
          <w:szCs w:val="22"/>
          <w:bdr w:val="none" w:sz="0" w:space="0" w:color="auto" w:frame="1"/>
          <w:lang w:val="gl-ES"/>
        </w:rPr>
        <w:t xml:space="preserve"> PuntoGal, con máis de 5.400 dominios rexistrados, é patrocinador oficial das seleccións galegas de fútbol gaélico.</w:t>
      </w:r>
      <w:r w:rsidRPr="00164B35">
        <w:rPr>
          <w:rFonts w:ascii="Arial" w:hAnsi="Arial" w:cs="Arial"/>
          <w:sz w:val="22"/>
          <w:szCs w:val="22"/>
          <w:bdr w:val="none" w:sz="0" w:space="0" w:color="auto" w:frame="1"/>
          <w:lang w:val="gl-ES"/>
        </w:rPr>
        <w:t xml:space="preserve"> </w:t>
      </w:r>
    </w:p>
    <w:p w:rsidR="004E4363" w:rsidRPr="00164B35" w:rsidRDefault="00953026" w:rsidP="007676D1">
      <w:pPr>
        <w:shd w:val="clear" w:color="auto" w:fill="FFFFFF"/>
        <w:spacing w:before="100" w:beforeAutospacing="1" w:after="100" w:afterAutospacing="1" w:line="240" w:lineRule="auto"/>
        <w:jc w:val="both"/>
        <w:rPr>
          <w:rFonts w:ascii="Arial" w:eastAsia="Times New Roman" w:hAnsi="Arial" w:cs="Arial"/>
          <w:color w:val="222222"/>
          <w:lang w:val="gl-ES" w:eastAsia="es-ES"/>
        </w:rPr>
      </w:pPr>
      <w:r w:rsidRPr="00164B35">
        <w:rPr>
          <w:rFonts w:ascii="Arial" w:eastAsia="Times New Roman" w:hAnsi="Arial" w:cs="Arial"/>
          <w:b/>
          <w:color w:val="222222"/>
          <w:lang w:val="gl-ES" w:eastAsia="es-ES"/>
        </w:rPr>
        <w:t>GCiencia</w:t>
      </w:r>
      <w:r w:rsidRPr="00164B35">
        <w:rPr>
          <w:rFonts w:ascii="Arial" w:eastAsia="Times New Roman" w:hAnsi="Arial" w:cs="Arial"/>
          <w:color w:val="222222"/>
          <w:lang w:val="gl-ES" w:eastAsia="es-ES"/>
        </w:rPr>
        <w:t xml:space="preserve"> é un xornal dixital envorcado </w:t>
      </w:r>
      <w:r w:rsidR="00A15A65" w:rsidRPr="00164B35">
        <w:rPr>
          <w:rFonts w:ascii="Arial" w:eastAsia="Times New Roman" w:hAnsi="Arial" w:cs="Arial"/>
          <w:color w:val="222222"/>
          <w:lang w:val="gl-ES" w:eastAsia="es-ES"/>
        </w:rPr>
        <w:t>ao</w:t>
      </w:r>
      <w:r w:rsidRPr="00164B35">
        <w:rPr>
          <w:rFonts w:ascii="Arial" w:eastAsia="Times New Roman" w:hAnsi="Arial" w:cs="Arial"/>
          <w:color w:val="222222"/>
          <w:lang w:val="gl-ES" w:eastAsia="es-ES"/>
        </w:rPr>
        <w:t xml:space="preserve"> fomento do coñecemento científico e tecnolóxico entre un público xeralista. </w:t>
      </w:r>
      <w:r w:rsidR="00A15A65" w:rsidRPr="00164B35">
        <w:rPr>
          <w:rFonts w:ascii="Arial" w:eastAsia="Times New Roman" w:hAnsi="Arial" w:cs="Arial"/>
          <w:color w:val="222222"/>
          <w:lang w:val="gl-ES" w:eastAsia="es-ES"/>
        </w:rPr>
        <w:t xml:space="preserve">Con ata 5,5 millóns de visitas e 400.000 visitantes únicos mensuais, reúne a unha comunidade de máis de 80.000 persoas en redes sociais. O proxecto conta con </w:t>
      </w:r>
      <w:r w:rsidR="003A131E" w:rsidRPr="00164B35">
        <w:rPr>
          <w:rFonts w:ascii="Arial" w:eastAsia="Times New Roman" w:hAnsi="Arial" w:cs="Arial"/>
          <w:color w:val="222222"/>
          <w:lang w:val="gl-ES" w:eastAsia="es-ES"/>
        </w:rPr>
        <w:t>numerosos galardóns</w:t>
      </w:r>
      <w:r w:rsidR="00A15A65" w:rsidRPr="00164B35">
        <w:rPr>
          <w:rFonts w:ascii="Arial" w:eastAsia="Times New Roman" w:hAnsi="Arial" w:cs="Arial"/>
          <w:color w:val="222222"/>
          <w:lang w:val="gl-ES" w:eastAsia="es-ES"/>
        </w:rPr>
        <w:t xml:space="preserve">, entre eles o </w:t>
      </w:r>
      <w:r w:rsidR="00C11724" w:rsidRPr="00164B35">
        <w:rPr>
          <w:rFonts w:ascii="Arial" w:eastAsia="Times New Roman" w:hAnsi="Arial" w:cs="Arial"/>
          <w:color w:val="222222"/>
          <w:lang w:val="gl-ES" w:eastAsia="es-ES"/>
        </w:rPr>
        <w:t>Prismas</w:t>
      </w:r>
      <w:r w:rsidR="00A15A65" w:rsidRPr="00164B35">
        <w:rPr>
          <w:rFonts w:ascii="Arial" w:eastAsia="Times New Roman" w:hAnsi="Arial" w:cs="Arial"/>
          <w:color w:val="222222"/>
          <w:lang w:val="gl-ES" w:eastAsia="es-ES"/>
        </w:rPr>
        <w:t xml:space="preserve"> 2019 ao Mellor Novo Medio, o galardón máis prestixioso á divulgación científica de España. </w:t>
      </w:r>
    </w:p>
    <w:p w:rsidR="00C11724" w:rsidRDefault="00C11724" w:rsidP="007676D1">
      <w:pPr>
        <w:shd w:val="clear" w:color="auto" w:fill="FFFFFF"/>
        <w:spacing w:before="100" w:beforeAutospacing="1" w:after="100" w:afterAutospacing="1" w:line="240" w:lineRule="auto"/>
        <w:jc w:val="both"/>
        <w:rPr>
          <w:rFonts w:ascii="Arial" w:eastAsia="Times New Roman" w:hAnsi="Arial" w:cs="Arial"/>
          <w:color w:val="222222"/>
          <w:lang w:val="gl-ES" w:eastAsia="es-ES"/>
        </w:rPr>
      </w:pPr>
      <w:r w:rsidRPr="00164B35">
        <w:rPr>
          <w:rFonts w:ascii="Arial" w:eastAsia="Times New Roman" w:hAnsi="Arial" w:cs="Arial"/>
          <w:color w:val="222222"/>
          <w:lang w:val="gl-ES" w:eastAsia="es-ES"/>
        </w:rPr>
        <w:t xml:space="preserve">Contacto prensa: </w:t>
      </w:r>
      <w:hyperlink r:id="rId8" w:history="1">
        <w:r w:rsidR="00AA189D" w:rsidRPr="001E2D2B">
          <w:rPr>
            <w:rStyle w:val="Hipervnculo"/>
            <w:rFonts w:ascii="Arial" w:eastAsia="Times New Roman" w:hAnsi="Arial" w:cs="Arial"/>
            <w:lang w:val="gl-ES" w:eastAsia="es-ES"/>
          </w:rPr>
          <w:t>prensa@dominio.gal</w:t>
        </w:r>
      </w:hyperlink>
    </w:p>
    <w:p w:rsidR="00AA189D" w:rsidRDefault="00AA189D" w:rsidP="007676D1">
      <w:pPr>
        <w:shd w:val="clear" w:color="auto" w:fill="FFFFFF"/>
        <w:spacing w:before="100" w:beforeAutospacing="1" w:after="100" w:afterAutospacing="1" w:line="240" w:lineRule="auto"/>
        <w:jc w:val="both"/>
        <w:rPr>
          <w:rStyle w:val="Hipervnculo"/>
          <w:rFonts w:ascii="Arial" w:hAnsi="Arial" w:cs="Arial"/>
          <w:lang w:val="gl-ES"/>
        </w:rPr>
      </w:pPr>
      <w:r>
        <w:rPr>
          <w:rFonts w:ascii="Arial" w:eastAsia="Times New Roman" w:hAnsi="Arial" w:cs="Arial"/>
          <w:color w:val="222222"/>
          <w:lang w:val="gl-ES" w:eastAsia="es-ES"/>
        </w:rPr>
        <w:t xml:space="preserve">Formulario de inscrición: </w:t>
      </w:r>
      <w:hyperlink r:id="rId9" w:history="1">
        <w:r w:rsidRPr="00164B35">
          <w:rPr>
            <w:rStyle w:val="Hipervnculo"/>
            <w:rFonts w:ascii="Arial" w:hAnsi="Arial" w:cs="Arial"/>
            <w:lang w:val="gl-ES"/>
          </w:rPr>
          <w:t>https://i.gal/gCIfQ</w:t>
        </w:r>
      </w:hyperlink>
    </w:p>
    <w:p w:rsidR="0081243A" w:rsidRDefault="00AA189D" w:rsidP="007676D1">
      <w:pPr>
        <w:shd w:val="clear" w:color="auto" w:fill="FFFFFF"/>
        <w:spacing w:before="100" w:beforeAutospacing="1" w:after="100" w:afterAutospacing="1" w:line="240" w:lineRule="auto"/>
        <w:jc w:val="both"/>
        <w:rPr>
          <w:rStyle w:val="Hipervnculo"/>
          <w:rFonts w:ascii="Arial" w:hAnsi="Arial" w:cs="Arial"/>
          <w:u w:val="none"/>
          <w:lang w:val="gl-ES"/>
        </w:rPr>
      </w:pPr>
      <w:r w:rsidRPr="0081243A">
        <w:rPr>
          <w:rStyle w:val="Hipervnculo"/>
          <w:rFonts w:ascii="Arial" w:hAnsi="Arial" w:cs="Arial"/>
          <w:color w:val="000000" w:themeColor="text1"/>
          <w:u w:val="none"/>
          <w:lang w:val="gl-ES"/>
        </w:rPr>
        <w:t xml:space="preserve">Bases do concurso: </w:t>
      </w:r>
      <w:hyperlink r:id="rId10" w:history="1">
        <w:r w:rsidR="0081243A" w:rsidRPr="001E2D2B">
          <w:rPr>
            <w:rStyle w:val="Hipervnculo"/>
            <w:rFonts w:ascii="Arial" w:hAnsi="Arial" w:cs="Arial"/>
            <w:lang w:val="gl-ES"/>
          </w:rPr>
          <w:t>https://i.gal/eNSg</w:t>
        </w:r>
        <w:r w:rsidR="0081243A" w:rsidRPr="001E2D2B">
          <w:rPr>
            <w:rStyle w:val="Hipervnculo"/>
            <w:rFonts w:ascii="Arial" w:hAnsi="Arial" w:cs="Arial"/>
            <w:lang w:val="gl-ES"/>
          </w:rPr>
          <w:t>U</w:t>
        </w:r>
      </w:hyperlink>
    </w:p>
    <w:p w:rsidR="00C11724" w:rsidRPr="00164B35" w:rsidRDefault="00C11724" w:rsidP="007676D1">
      <w:pPr>
        <w:shd w:val="clear" w:color="auto" w:fill="FFFFFF"/>
        <w:spacing w:before="100" w:beforeAutospacing="1" w:after="100" w:afterAutospacing="1" w:line="240" w:lineRule="auto"/>
        <w:jc w:val="both"/>
        <w:rPr>
          <w:rFonts w:ascii="Arial" w:eastAsia="Times New Roman" w:hAnsi="Arial" w:cs="Arial"/>
          <w:color w:val="222222"/>
          <w:lang w:val="gl-ES" w:eastAsia="es-ES"/>
        </w:rPr>
      </w:pPr>
      <w:r w:rsidRPr="00164B35">
        <w:rPr>
          <w:rFonts w:ascii="Arial" w:eastAsia="Times New Roman" w:hAnsi="Arial" w:cs="Arial"/>
          <w:color w:val="222222"/>
          <w:lang w:val="gl-ES" w:eastAsia="es-ES"/>
        </w:rPr>
        <w:t xml:space="preserve">Ampliación da información: </w:t>
      </w:r>
      <w:hyperlink r:id="rId11" w:history="1">
        <w:r w:rsidRPr="00164B35">
          <w:rPr>
            <w:rStyle w:val="Hipervnculo"/>
            <w:rFonts w:ascii="Arial" w:eastAsia="Times New Roman" w:hAnsi="Arial" w:cs="Arial"/>
            <w:lang w:val="gl-ES" w:eastAsia="es-ES"/>
          </w:rPr>
          <w:t>www.dominio.gal</w:t>
        </w:r>
      </w:hyperlink>
      <w:r w:rsidRPr="00164B35">
        <w:rPr>
          <w:rFonts w:ascii="Arial" w:eastAsia="Times New Roman" w:hAnsi="Arial" w:cs="Arial"/>
          <w:color w:val="222222"/>
          <w:lang w:val="gl-ES" w:eastAsia="es-ES"/>
        </w:rPr>
        <w:t xml:space="preserve"> / </w:t>
      </w:r>
      <w:hyperlink r:id="rId12" w:history="1">
        <w:r w:rsidRPr="00164B35">
          <w:rPr>
            <w:rStyle w:val="Hipervnculo"/>
            <w:rFonts w:ascii="Arial" w:eastAsia="Times New Roman" w:hAnsi="Arial" w:cs="Arial"/>
            <w:lang w:val="gl-ES" w:eastAsia="es-ES"/>
          </w:rPr>
          <w:t>www.gciencia.com</w:t>
        </w:r>
      </w:hyperlink>
    </w:p>
    <w:p w:rsidR="00C11724" w:rsidRPr="00164B35" w:rsidRDefault="00C11724" w:rsidP="007676D1">
      <w:pPr>
        <w:shd w:val="clear" w:color="auto" w:fill="FFFFFF"/>
        <w:spacing w:before="100" w:beforeAutospacing="1" w:after="100" w:afterAutospacing="1" w:line="240" w:lineRule="auto"/>
        <w:jc w:val="both"/>
        <w:rPr>
          <w:rFonts w:ascii="Arial" w:eastAsia="Times New Roman" w:hAnsi="Arial" w:cs="Arial"/>
          <w:color w:val="222222"/>
          <w:lang w:val="gl-ES" w:eastAsia="es-ES"/>
        </w:rPr>
      </w:pPr>
      <w:r w:rsidRPr="00164B35">
        <w:rPr>
          <w:rFonts w:ascii="Arial" w:eastAsia="Times New Roman" w:hAnsi="Arial" w:cs="Arial"/>
          <w:color w:val="222222"/>
          <w:lang w:val="gl-ES" w:eastAsia="es-ES"/>
        </w:rPr>
        <w:t>Mail contacto empresas e grupos: spinoffgalicia@gmail.com</w:t>
      </w:r>
    </w:p>
    <w:sectPr w:rsidR="00C11724" w:rsidRPr="00164B35">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D3A53" w:rsidRDefault="001D3A53" w:rsidP="007841A6">
      <w:pPr>
        <w:spacing w:after="0" w:line="240" w:lineRule="auto"/>
      </w:pPr>
      <w:r>
        <w:separator/>
      </w:r>
    </w:p>
  </w:endnote>
  <w:endnote w:type="continuationSeparator" w:id="0">
    <w:p w:rsidR="001D3A53" w:rsidRDefault="001D3A53" w:rsidP="00784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IN-Regular">
    <w:altName w:val="Calibri"/>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D3A53" w:rsidRDefault="001D3A53" w:rsidP="007841A6">
      <w:pPr>
        <w:spacing w:after="0" w:line="240" w:lineRule="auto"/>
      </w:pPr>
      <w:r>
        <w:separator/>
      </w:r>
    </w:p>
  </w:footnote>
  <w:footnote w:type="continuationSeparator" w:id="0">
    <w:p w:rsidR="001D3A53" w:rsidRDefault="001D3A53" w:rsidP="007841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4"/>
      <w:gridCol w:w="4210"/>
    </w:tblGrid>
    <w:tr w:rsidR="004E4363" w:rsidTr="004E4363">
      <w:tc>
        <w:tcPr>
          <w:tcW w:w="4322" w:type="dxa"/>
        </w:tcPr>
        <w:p w:rsidR="004E4363" w:rsidRDefault="004E4363" w:rsidP="00272F93">
          <w:pPr>
            <w:rPr>
              <w:rFonts w:ascii="DIN-Regular" w:hAnsi="DIN-Regular"/>
              <w:lang w:val="gl-ES"/>
            </w:rPr>
          </w:pPr>
          <w:r w:rsidRPr="007841A6">
            <w:rPr>
              <w:rFonts w:ascii="DIN-Regular" w:eastAsia="Calibri" w:hAnsi="DIN-Regular" w:cs="Calibri"/>
              <w:noProof/>
              <w:lang w:eastAsia="es-ES"/>
            </w:rPr>
            <w:drawing>
              <wp:inline distT="0" distB="0" distL="0" distR="0" wp14:anchorId="708EED99" wp14:editId="363DEBBC">
                <wp:extent cx="2155028" cy="673885"/>
                <wp:effectExtent l="0" t="0" r="444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becera_22nov2018-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5028" cy="673885"/>
                        </a:xfrm>
                        <a:prstGeom prst="rect">
                          <a:avLst/>
                        </a:prstGeom>
                      </pic:spPr>
                    </pic:pic>
                  </a:graphicData>
                </a:graphic>
              </wp:inline>
            </w:drawing>
          </w:r>
        </w:p>
      </w:tc>
      <w:tc>
        <w:tcPr>
          <w:tcW w:w="4322" w:type="dxa"/>
        </w:tcPr>
        <w:p w:rsidR="004E4363" w:rsidRDefault="004E4363" w:rsidP="00272F93">
          <w:pPr>
            <w:jc w:val="right"/>
            <w:rPr>
              <w:rFonts w:ascii="DIN-Regular" w:hAnsi="DIN-Regular"/>
              <w:lang w:val="gl-ES"/>
            </w:rPr>
          </w:pPr>
          <w:r w:rsidRPr="007841A6">
            <w:rPr>
              <w:rFonts w:ascii="DIN-Regular" w:eastAsia="Calibri" w:hAnsi="DIN-Regular" w:cs="Calibri"/>
              <w:noProof/>
              <w:lang w:eastAsia="es-ES"/>
            </w:rPr>
            <w:drawing>
              <wp:inline distT="0" distB="0" distL="0" distR="0" wp14:anchorId="00896D88" wp14:editId="333BB2E7">
                <wp:extent cx="772510" cy="779867"/>
                <wp:effectExtent l="0" t="0" r="254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G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567" cy="783962"/>
                        </a:xfrm>
                        <a:prstGeom prst="rect">
                          <a:avLst/>
                        </a:prstGeom>
                      </pic:spPr>
                    </pic:pic>
                  </a:graphicData>
                </a:graphic>
              </wp:inline>
            </w:drawing>
          </w:r>
        </w:p>
      </w:tc>
    </w:tr>
  </w:tbl>
  <w:p w:rsidR="004E4363" w:rsidRDefault="004E436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62D02"/>
    <w:multiLevelType w:val="multilevel"/>
    <w:tmpl w:val="B3A0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5C758B"/>
    <w:multiLevelType w:val="multilevel"/>
    <w:tmpl w:val="385C9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8F53C4"/>
    <w:multiLevelType w:val="multilevel"/>
    <w:tmpl w:val="82FA4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103"/>
    <w:rsid w:val="0000119C"/>
    <w:rsid w:val="000A4923"/>
    <w:rsid w:val="001243E1"/>
    <w:rsid w:val="00164B35"/>
    <w:rsid w:val="001D0CEB"/>
    <w:rsid w:val="001D1382"/>
    <w:rsid w:val="001D3A53"/>
    <w:rsid w:val="002321E5"/>
    <w:rsid w:val="00272F93"/>
    <w:rsid w:val="00330459"/>
    <w:rsid w:val="003A131E"/>
    <w:rsid w:val="004E4363"/>
    <w:rsid w:val="004E6137"/>
    <w:rsid w:val="0056767B"/>
    <w:rsid w:val="006136A0"/>
    <w:rsid w:val="00672670"/>
    <w:rsid w:val="006B49CB"/>
    <w:rsid w:val="006D40E4"/>
    <w:rsid w:val="007676D1"/>
    <w:rsid w:val="007841A6"/>
    <w:rsid w:val="0081243A"/>
    <w:rsid w:val="008136CC"/>
    <w:rsid w:val="00953026"/>
    <w:rsid w:val="009E4650"/>
    <w:rsid w:val="00A15A65"/>
    <w:rsid w:val="00A5329A"/>
    <w:rsid w:val="00AA189D"/>
    <w:rsid w:val="00B40103"/>
    <w:rsid w:val="00C1172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FB892D"/>
  <w15:docId w15:val="{8D9D9C45-37B5-6C48-B42F-13D41F0BF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link w:val="Ttulo4Car"/>
    <w:uiPriority w:val="9"/>
    <w:qFormat/>
    <w:rsid w:val="00953026"/>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D0CEB"/>
    <w:rPr>
      <w:color w:val="0000FF" w:themeColor="hyperlink"/>
      <w:u w:val="single"/>
    </w:rPr>
  </w:style>
  <w:style w:type="paragraph" w:styleId="Textodeglobo">
    <w:name w:val="Balloon Text"/>
    <w:basedOn w:val="Normal"/>
    <w:link w:val="TextodegloboCar"/>
    <w:uiPriority w:val="99"/>
    <w:semiHidden/>
    <w:unhideWhenUsed/>
    <w:rsid w:val="001D13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1382"/>
    <w:rPr>
      <w:rFonts w:ascii="Tahoma" w:hAnsi="Tahoma" w:cs="Tahoma"/>
      <w:sz w:val="16"/>
      <w:szCs w:val="16"/>
    </w:rPr>
  </w:style>
  <w:style w:type="paragraph" w:customStyle="1" w:styleId="xmsonormal">
    <w:name w:val="x_msonormal"/>
    <w:basedOn w:val="Normal"/>
    <w:rsid w:val="0095302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uiPriority w:val="9"/>
    <w:rsid w:val="00953026"/>
    <w:rPr>
      <w:rFonts w:ascii="Times New Roman" w:eastAsia="Times New Roman" w:hAnsi="Times New Roman" w:cs="Times New Roman"/>
      <w:b/>
      <w:bCs/>
      <w:sz w:val="24"/>
      <w:szCs w:val="24"/>
      <w:lang w:eastAsia="es-ES"/>
    </w:rPr>
  </w:style>
  <w:style w:type="paragraph" w:styleId="NormalWeb">
    <w:name w:val="Normal (Web)"/>
    <w:basedOn w:val="Normal"/>
    <w:uiPriority w:val="99"/>
    <w:semiHidden/>
    <w:unhideWhenUsed/>
    <w:rsid w:val="0095302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53026"/>
    <w:rPr>
      <w:b/>
      <w:bCs/>
    </w:rPr>
  </w:style>
  <w:style w:type="character" w:styleId="nfasis">
    <w:name w:val="Emphasis"/>
    <w:basedOn w:val="Fuentedeprrafopredeter"/>
    <w:uiPriority w:val="20"/>
    <w:qFormat/>
    <w:rsid w:val="00953026"/>
    <w:rPr>
      <w:i/>
      <w:iCs/>
    </w:rPr>
  </w:style>
  <w:style w:type="table" w:styleId="Tablaconcuadrcula">
    <w:name w:val="Table Grid"/>
    <w:basedOn w:val="Tablanormal"/>
    <w:uiPriority w:val="59"/>
    <w:rsid w:val="00784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841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41A6"/>
  </w:style>
  <w:style w:type="paragraph" w:styleId="Piedepgina">
    <w:name w:val="footer"/>
    <w:basedOn w:val="Normal"/>
    <w:link w:val="PiedepginaCar"/>
    <w:uiPriority w:val="99"/>
    <w:unhideWhenUsed/>
    <w:rsid w:val="007841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41A6"/>
  </w:style>
  <w:style w:type="character" w:styleId="Hipervnculovisitado">
    <w:name w:val="FollowedHyperlink"/>
    <w:basedOn w:val="Fuentedeprrafopredeter"/>
    <w:uiPriority w:val="99"/>
    <w:semiHidden/>
    <w:unhideWhenUsed/>
    <w:rsid w:val="00330459"/>
    <w:rPr>
      <w:color w:val="800080" w:themeColor="followedHyperlink"/>
      <w:u w:val="single"/>
    </w:rPr>
  </w:style>
  <w:style w:type="character" w:styleId="Mencinsinresolver">
    <w:name w:val="Unresolved Mention"/>
    <w:basedOn w:val="Fuentedeprrafopredeter"/>
    <w:uiPriority w:val="99"/>
    <w:semiHidden/>
    <w:unhideWhenUsed/>
    <w:rsid w:val="00AA1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652228">
      <w:bodyDiv w:val="1"/>
      <w:marLeft w:val="0"/>
      <w:marRight w:val="0"/>
      <w:marTop w:val="0"/>
      <w:marBottom w:val="0"/>
      <w:divBdr>
        <w:top w:val="none" w:sz="0" w:space="0" w:color="auto"/>
        <w:left w:val="none" w:sz="0" w:space="0" w:color="auto"/>
        <w:bottom w:val="none" w:sz="0" w:space="0" w:color="auto"/>
        <w:right w:val="none" w:sz="0" w:space="0" w:color="auto"/>
      </w:divBdr>
      <w:divsChild>
        <w:div w:id="1884171938">
          <w:marLeft w:val="0"/>
          <w:marRight w:val="0"/>
          <w:marTop w:val="0"/>
          <w:marBottom w:val="0"/>
          <w:divBdr>
            <w:top w:val="none" w:sz="0" w:space="0" w:color="auto"/>
            <w:left w:val="none" w:sz="0" w:space="0" w:color="auto"/>
            <w:bottom w:val="none" w:sz="0" w:space="0" w:color="auto"/>
            <w:right w:val="none" w:sz="0" w:space="0" w:color="auto"/>
          </w:divBdr>
        </w:div>
        <w:div w:id="388498801">
          <w:marLeft w:val="0"/>
          <w:marRight w:val="0"/>
          <w:marTop w:val="0"/>
          <w:marBottom w:val="0"/>
          <w:divBdr>
            <w:top w:val="none" w:sz="0" w:space="0" w:color="auto"/>
            <w:left w:val="none" w:sz="0" w:space="0" w:color="auto"/>
            <w:bottom w:val="none" w:sz="0" w:space="0" w:color="auto"/>
            <w:right w:val="none" w:sz="0" w:space="0" w:color="auto"/>
          </w:divBdr>
        </w:div>
        <w:div w:id="1219198189">
          <w:marLeft w:val="0"/>
          <w:marRight w:val="0"/>
          <w:marTop w:val="0"/>
          <w:marBottom w:val="0"/>
          <w:divBdr>
            <w:top w:val="none" w:sz="0" w:space="0" w:color="auto"/>
            <w:left w:val="none" w:sz="0" w:space="0" w:color="auto"/>
            <w:bottom w:val="none" w:sz="0" w:space="0" w:color="auto"/>
            <w:right w:val="none" w:sz="0" w:space="0" w:color="auto"/>
          </w:divBdr>
        </w:div>
        <w:div w:id="837160326">
          <w:marLeft w:val="0"/>
          <w:marRight w:val="0"/>
          <w:marTop w:val="0"/>
          <w:marBottom w:val="0"/>
          <w:divBdr>
            <w:top w:val="none" w:sz="0" w:space="0" w:color="auto"/>
            <w:left w:val="none" w:sz="0" w:space="0" w:color="auto"/>
            <w:bottom w:val="none" w:sz="0" w:space="0" w:color="auto"/>
            <w:right w:val="none" w:sz="0" w:space="0" w:color="auto"/>
          </w:divBdr>
        </w:div>
        <w:div w:id="1452898959">
          <w:marLeft w:val="0"/>
          <w:marRight w:val="0"/>
          <w:marTop w:val="0"/>
          <w:marBottom w:val="0"/>
          <w:divBdr>
            <w:top w:val="none" w:sz="0" w:space="0" w:color="auto"/>
            <w:left w:val="none" w:sz="0" w:space="0" w:color="auto"/>
            <w:bottom w:val="none" w:sz="0" w:space="0" w:color="auto"/>
            <w:right w:val="none" w:sz="0" w:space="0" w:color="auto"/>
          </w:divBdr>
        </w:div>
        <w:div w:id="1508666053">
          <w:marLeft w:val="0"/>
          <w:marRight w:val="0"/>
          <w:marTop w:val="0"/>
          <w:marBottom w:val="0"/>
          <w:divBdr>
            <w:top w:val="none" w:sz="0" w:space="0" w:color="auto"/>
            <w:left w:val="none" w:sz="0" w:space="0" w:color="auto"/>
            <w:bottom w:val="none" w:sz="0" w:space="0" w:color="auto"/>
            <w:right w:val="none" w:sz="0" w:space="0" w:color="auto"/>
          </w:divBdr>
        </w:div>
        <w:div w:id="618418737">
          <w:marLeft w:val="0"/>
          <w:marRight w:val="0"/>
          <w:marTop w:val="0"/>
          <w:marBottom w:val="0"/>
          <w:divBdr>
            <w:top w:val="none" w:sz="0" w:space="0" w:color="auto"/>
            <w:left w:val="none" w:sz="0" w:space="0" w:color="auto"/>
            <w:bottom w:val="none" w:sz="0" w:space="0" w:color="auto"/>
            <w:right w:val="none" w:sz="0" w:space="0" w:color="auto"/>
          </w:divBdr>
        </w:div>
      </w:divsChild>
    </w:div>
    <w:div w:id="1441026822">
      <w:bodyDiv w:val="1"/>
      <w:marLeft w:val="0"/>
      <w:marRight w:val="0"/>
      <w:marTop w:val="0"/>
      <w:marBottom w:val="0"/>
      <w:divBdr>
        <w:top w:val="none" w:sz="0" w:space="0" w:color="auto"/>
        <w:left w:val="none" w:sz="0" w:space="0" w:color="auto"/>
        <w:bottom w:val="none" w:sz="0" w:space="0" w:color="auto"/>
        <w:right w:val="none" w:sz="0" w:space="0" w:color="auto"/>
      </w:divBdr>
    </w:div>
    <w:div w:id="161016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nsa@dominio.ga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gal/gCIfQ" TargetMode="External"/><Relationship Id="rId12" Type="http://schemas.openxmlformats.org/officeDocument/2006/relationships/hyperlink" Target="http://www.gcienc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minio.ga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gal/eNSgU" TargetMode="External"/><Relationship Id="rId4" Type="http://schemas.openxmlformats.org/officeDocument/2006/relationships/webSettings" Target="webSettings.xml"/><Relationship Id="rId9" Type="http://schemas.openxmlformats.org/officeDocument/2006/relationships/hyperlink" Target="https://i.gal/gCIfQ"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794</Words>
  <Characters>4373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Luis Antelo (PuntoGal)</cp:lastModifiedBy>
  <cp:revision>2</cp:revision>
  <dcterms:created xsi:type="dcterms:W3CDTF">2020-07-13T11:23:00Z</dcterms:created>
  <dcterms:modified xsi:type="dcterms:W3CDTF">2020-07-13T11:23:00Z</dcterms:modified>
</cp:coreProperties>
</file>